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629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Тип имущества:    </w:t>
      </w:r>
      <w:r w:rsidR="000B44EB">
        <w:rPr>
          <w:rFonts w:ascii="Times New Roman" w:hAnsi="Times New Roman" w:cs="Times New Roman"/>
          <w:sz w:val="28"/>
          <w:szCs w:val="28"/>
        </w:rPr>
        <w:t xml:space="preserve"> </w:t>
      </w:r>
      <w:r w:rsidR="00E21367">
        <w:rPr>
          <w:rFonts w:ascii="Times New Roman" w:hAnsi="Times New Roman" w:cs="Times New Roman"/>
          <w:sz w:val="28"/>
          <w:szCs w:val="28"/>
        </w:rPr>
        <w:t xml:space="preserve">Нежилое </w:t>
      </w:r>
      <w:r w:rsidR="008F1B1E">
        <w:rPr>
          <w:rFonts w:ascii="Times New Roman" w:hAnsi="Times New Roman" w:cs="Times New Roman"/>
          <w:sz w:val="28"/>
          <w:szCs w:val="28"/>
        </w:rPr>
        <w:t xml:space="preserve"> помещение</w:t>
      </w:r>
      <w:r w:rsidR="00924629">
        <w:rPr>
          <w:rFonts w:ascii="Times New Roman" w:hAnsi="Times New Roman" w:cs="Times New Roman"/>
          <w:sz w:val="28"/>
          <w:szCs w:val="28"/>
        </w:rPr>
        <w:t xml:space="preserve"> №2</w:t>
      </w:r>
    </w:p>
    <w:p w:rsidR="000B44EB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 Липецкая область, 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Липецк, </w:t>
      </w:r>
      <w:r w:rsidR="00924629">
        <w:rPr>
          <w:rFonts w:ascii="Times New Roman" w:hAnsi="Times New Roman" w:cs="Times New Roman"/>
          <w:sz w:val="28"/>
          <w:szCs w:val="28"/>
        </w:rPr>
        <w:t xml:space="preserve">ул. </w:t>
      </w:r>
      <w:r w:rsidR="0079429D">
        <w:rPr>
          <w:rFonts w:ascii="Times New Roman" w:hAnsi="Times New Roman" w:cs="Times New Roman"/>
          <w:sz w:val="28"/>
          <w:szCs w:val="28"/>
        </w:rPr>
        <w:t>Горького, д.12</w:t>
      </w:r>
      <w:r w:rsidR="009246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4629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79429D" w:rsidRPr="0079429D">
        <w:rPr>
          <w:rFonts w:ascii="Times New Roman" w:hAnsi="Times New Roman" w:cs="Times New Roman"/>
          <w:sz w:val="28"/>
          <w:szCs w:val="28"/>
        </w:rPr>
        <w:t>48:20:0014101:249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79429D">
        <w:rPr>
          <w:rFonts w:ascii="Times New Roman" w:hAnsi="Times New Roman" w:cs="Times New Roman"/>
          <w:sz w:val="28"/>
          <w:szCs w:val="28"/>
        </w:rPr>
        <w:t>95,9</w:t>
      </w:r>
      <w:r w:rsidR="008F1B1E">
        <w:rPr>
          <w:rFonts w:ascii="Times New Roman" w:hAnsi="Times New Roman" w:cs="Times New Roman"/>
          <w:sz w:val="28"/>
          <w:szCs w:val="28"/>
        </w:rPr>
        <w:t xml:space="preserve"> </w:t>
      </w:r>
      <w:r w:rsidR="000B4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Вид нежилого помещения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 </w:t>
      </w:r>
      <w:r w:rsidRPr="00067187">
        <w:rPr>
          <w:rFonts w:ascii="Times New Roman" w:hAnsi="Times New Roman" w:cs="Times New Roman"/>
          <w:sz w:val="28"/>
          <w:szCs w:val="28"/>
        </w:rPr>
        <w:tab/>
        <w:t>встроенно</w:t>
      </w:r>
      <w:r w:rsidR="00E21367">
        <w:rPr>
          <w:rFonts w:ascii="Times New Roman" w:hAnsi="Times New Roman" w:cs="Times New Roman"/>
          <w:sz w:val="28"/>
          <w:szCs w:val="28"/>
        </w:rPr>
        <w:t>е</w:t>
      </w:r>
      <w:r w:rsidR="005051A8">
        <w:rPr>
          <w:rFonts w:ascii="Times New Roman" w:hAnsi="Times New Roman" w:cs="Times New Roman"/>
          <w:sz w:val="28"/>
          <w:szCs w:val="28"/>
        </w:rPr>
        <w:t xml:space="preserve"> с отдельным входом</w:t>
      </w:r>
    </w:p>
    <w:p w:rsidR="000B44EB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 w:rsidR="0079429D">
        <w:rPr>
          <w:rFonts w:ascii="Times New Roman" w:hAnsi="Times New Roman" w:cs="Times New Roman"/>
          <w:sz w:val="28"/>
          <w:szCs w:val="28"/>
        </w:rPr>
        <w:t xml:space="preserve"> цокольный</w:t>
      </w:r>
    </w:p>
    <w:p w:rsidR="000B44EB" w:rsidRPr="008F1B1E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1B1E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8F1B1E">
        <w:rPr>
          <w:rFonts w:ascii="Times New Roman" w:hAnsi="Times New Roman" w:cs="Times New Roman"/>
          <w:sz w:val="28"/>
          <w:szCs w:val="28"/>
        </w:rPr>
        <w:tab/>
      </w:r>
      <w:r w:rsidR="0079429D" w:rsidRPr="0079429D"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  <w:t>28.06.2012</w:t>
      </w:r>
    </w:p>
    <w:p w:rsidR="0079429D" w:rsidRDefault="00067187" w:rsidP="00067187">
      <w:pPr>
        <w:spacing w:after="0"/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</w:pPr>
      <w:r w:rsidRPr="008F1B1E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8F1B1E">
        <w:rPr>
          <w:rFonts w:ascii="Times New Roman" w:hAnsi="Times New Roman" w:cs="Times New Roman"/>
          <w:sz w:val="28"/>
          <w:szCs w:val="28"/>
        </w:rPr>
        <w:tab/>
      </w:r>
      <w:r w:rsidR="0079429D" w:rsidRPr="0079429D"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  <w:t>109071,87</w:t>
      </w:r>
    </w:p>
    <w:p w:rsidR="00BE7E76" w:rsidRPr="00067187" w:rsidRDefault="00BE7E76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7E76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BE7E76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Электроэнергия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Отопление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Водоснабжение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Водоотведение – есть;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79429D">
        <w:rPr>
          <w:rFonts w:ascii="Times New Roman" w:hAnsi="Times New Roman" w:cs="Times New Roman"/>
          <w:sz w:val="28"/>
          <w:szCs w:val="28"/>
        </w:rPr>
        <w:t>панели</w:t>
      </w:r>
    </w:p>
    <w:p w:rsidR="003C10AD" w:rsidRDefault="003C10AD" w:rsidP="003C10A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1968</w:t>
      </w:r>
      <w:bookmarkStart w:id="0" w:name="_GoBack"/>
      <w:bookmarkEnd w:id="0"/>
    </w:p>
    <w:p w:rsidR="001609BC" w:rsidRDefault="00CB4618" w:rsidP="001609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Состояние объекта: </w:t>
      </w:r>
      <w:r w:rsidR="000B44EB">
        <w:rPr>
          <w:rFonts w:ascii="Times New Roman" w:hAnsi="Times New Roman" w:cs="Times New Roman"/>
          <w:sz w:val="28"/>
          <w:szCs w:val="28"/>
        </w:rPr>
        <w:t>удовлетворительное</w:t>
      </w:r>
    </w:p>
    <w:p w:rsidR="00E21367" w:rsidRPr="008F1B1E" w:rsidRDefault="00E21367" w:rsidP="00E2136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F6E29" w:rsidRPr="001609BC" w:rsidRDefault="0079429D" w:rsidP="001609BC">
      <w:pPr>
        <w:tabs>
          <w:tab w:val="left" w:pos="7755"/>
        </w:tabs>
      </w:pPr>
      <w:r>
        <w:rPr>
          <w:noProof/>
          <w:lang w:eastAsia="ru-RU"/>
        </w:rPr>
        <w:drawing>
          <wp:inline distT="0" distB="0" distL="0" distR="0" wp14:anchorId="261D198E" wp14:editId="3E49C506">
            <wp:extent cx="3714750" cy="20850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48416" t="47295" r="26735" b="35270"/>
                    <a:stretch/>
                  </pic:blipFill>
                  <pic:spPr bwMode="auto">
                    <a:xfrm>
                      <a:off x="0" y="0"/>
                      <a:ext cx="3714158" cy="20847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609BC">
        <w:tab/>
      </w:r>
    </w:p>
    <w:sectPr w:rsidR="000F6E29" w:rsidRPr="00160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B44EB"/>
    <w:rsid w:val="000F6E29"/>
    <w:rsid w:val="001609BC"/>
    <w:rsid w:val="003C10AD"/>
    <w:rsid w:val="004E0DCE"/>
    <w:rsid w:val="005051A8"/>
    <w:rsid w:val="0076465B"/>
    <w:rsid w:val="0079429D"/>
    <w:rsid w:val="0081566F"/>
    <w:rsid w:val="0085632B"/>
    <w:rsid w:val="008F1B1E"/>
    <w:rsid w:val="00924629"/>
    <w:rsid w:val="00BE7E76"/>
    <w:rsid w:val="00C401A4"/>
    <w:rsid w:val="00CB4618"/>
    <w:rsid w:val="00D65AF3"/>
    <w:rsid w:val="00D867DE"/>
    <w:rsid w:val="00E2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23</cp:revision>
  <cp:lastPrinted>2020-07-03T11:28:00Z</cp:lastPrinted>
  <dcterms:created xsi:type="dcterms:W3CDTF">2020-07-03T09:45:00Z</dcterms:created>
  <dcterms:modified xsi:type="dcterms:W3CDTF">2021-02-02T12:32:00Z</dcterms:modified>
</cp:coreProperties>
</file>